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7724" w14:paraId="35CC6186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</w:t>
      </w:r>
      <w:r w:rsidRPr="00BB57F3">
        <w:rPr>
          <w:rFonts w:ascii="Times New Roman" w:eastAsia="Times New Roman" w:hAnsi="Times New Roman" w:cs="Times New Roman"/>
          <w:sz w:val="26"/>
          <w:szCs w:val="26"/>
          <w:lang w:eastAsia="ru-RU"/>
        </w:rPr>
        <w:t>№ 5-</w:t>
      </w:r>
      <w:r w:rsidR="00F37802">
        <w:rPr>
          <w:rFonts w:ascii="Times New Roman" w:eastAsia="Times New Roman" w:hAnsi="Times New Roman" w:cs="Times New Roman"/>
          <w:sz w:val="26"/>
          <w:szCs w:val="26"/>
          <w:lang w:eastAsia="ru-RU"/>
        </w:rPr>
        <w:t>004</w:t>
      </w:r>
      <w:r w:rsidR="0014679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B57F3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</w:t>
      </w:r>
      <w:r w:rsidR="00F3780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447724" w14:paraId="578395E1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1E" w:rsidP="0057081E" w14:paraId="6E19B2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57081E" w:rsidRPr="00BC3B75" w:rsidP="0057081E" w14:paraId="6AEA69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57081E" w:rsidRPr="00BC3B75" w:rsidP="0057081E" w14:paraId="3DD1DADC" w14:textId="007A6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hAnsi="Times New Roman" w:cs="Times New Roman"/>
          <w:sz w:val="27"/>
          <w:szCs w:val="27"/>
        </w:rPr>
        <w:t xml:space="preserve">(резолютивная </w:t>
      </w:r>
      <w:r>
        <w:rPr>
          <w:rFonts w:ascii="Times New Roman" w:hAnsi="Times New Roman" w:cs="Times New Roman"/>
          <w:sz w:val="27"/>
          <w:szCs w:val="27"/>
        </w:rPr>
        <w:t xml:space="preserve">часть постановления объявлена </w:t>
      </w:r>
      <w:r w:rsidR="00F67682">
        <w:rPr>
          <w:rFonts w:ascii="Times New Roman" w:hAnsi="Times New Roman" w:cs="Times New Roman"/>
          <w:sz w:val="27"/>
          <w:szCs w:val="27"/>
        </w:rPr>
        <w:t>15 января 2026</w:t>
      </w:r>
      <w:r w:rsidRPr="00BC3B75">
        <w:rPr>
          <w:rFonts w:ascii="Times New Roman" w:hAnsi="Times New Roman" w:cs="Times New Roman"/>
          <w:sz w:val="27"/>
          <w:szCs w:val="27"/>
        </w:rPr>
        <w:t xml:space="preserve"> года)</w:t>
      </w:r>
    </w:p>
    <w:p w:rsidR="0057081E" w:rsidRPr="0082311C" w:rsidP="0057081E" w14:paraId="36C5F8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081E" w:rsidP="0057081E" w14:paraId="63ED3422" w14:textId="260CF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F378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378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F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Нефтеюганск</w:t>
      </w:r>
    </w:p>
    <w:p w:rsidR="00447724" w14:paraId="1DF5E7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24" w14:paraId="7DC789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47724" w14:paraId="6AE7B0C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судебного участка № 6 Нефтеюганского судебного района ХМАО-Югры Сабитова Д.Р., расположенного по адресу: ХМАО-Югра, г. Нефтеюганск, ул. Сургутская 10, </w:t>
      </w:r>
    </w:p>
    <w:p w:rsidR="00447724" w14:paraId="5575021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рассмотрев дело об административном правонарушении предусмотренном ч. 1 ст. 12.34 Кодекса Российской Федерации об административных правонарушениях</w:t>
      </w:r>
    </w:p>
    <w:p w:rsidR="00447724" w14:paraId="04DD9FFF" w14:textId="0348B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отношении акционерного общества Государственная компания «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филиал №4, юридиче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адрес: 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местонахождение филиала № 4: 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47724" w14:paraId="454FAE3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24" w14:paraId="1CDC214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УСТАНОВИЛ: </w:t>
      </w:r>
    </w:p>
    <w:p w:rsidR="00447724" w14:paraId="43F5160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162E" w:rsidRPr="00BB57F3" w:rsidP="00F37802" w14:paraId="2C59F836" w14:textId="338832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790">
        <w:rPr>
          <w:rFonts w:ascii="Times New Roman" w:hAnsi="Times New Roman" w:cs="Times New Roman"/>
          <w:sz w:val="28"/>
          <w:szCs w:val="28"/>
        </w:rPr>
        <w:t>11 ноября 2025 года, в период времени с 10 час. 41</w:t>
      </w:r>
      <w:r w:rsidRPr="00146790">
        <w:rPr>
          <w:rFonts w:ascii="Times New Roman" w:hAnsi="Times New Roman" w:cs="Times New Roman"/>
          <w:sz w:val="28"/>
          <w:szCs w:val="28"/>
        </w:rPr>
        <w:t xml:space="preserve"> мин. по 12 час. 56 мин., юридическое лицо - АО «ГК «</w:t>
      </w:r>
      <w:r w:rsidR="001C46AA">
        <w:rPr>
          <w:sz w:val="28"/>
          <w:szCs w:val="28"/>
        </w:rPr>
        <w:t>***</w:t>
      </w:r>
      <w:r w:rsidRPr="00146790">
        <w:rPr>
          <w:rFonts w:ascii="Times New Roman" w:hAnsi="Times New Roman" w:cs="Times New Roman"/>
          <w:sz w:val="28"/>
          <w:szCs w:val="28"/>
        </w:rPr>
        <w:t xml:space="preserve">» ОГРН </w:t>
      </w:r>
      <w:r w:rsidR="001C46AA">
        <w:rPr>
          <w:sz w:val="28"/>
          <w:szCs w:val="28"/>
        </w:rPr>
        <w:t>***</w:t>
      </w:r>
      <w:r w:rsidRPr="00146790">
        <w:rPr>
          <w:rFonts w:ascii="Times New Roman" w:hAnsi="Times New Roman" w:cs="Times New Roman"/>
          <w:sz w:val="28"/>
          <w:szCs w:val="28"/>
        </w:rPr>
        <w:t xml:space="preserve">от 19.05.2015 года, ИНН </w:t>
      </w:r>
      <w:r w:rsidR="001C46AA">
        <w:rPr>
          <w:sz w:val="28"/>
          <w:szCs w:val="28"/>
        </w:rPr>
        <w:t>***</w:t>
      </w:r>
      <w:r w:rsidRPr="00146790">
        <w:rPr>
          <w:rFonts w:ascii="Times New Roman" w:hAnsi="Times New Roman" w:cs="Times New Roman"/>
          <w:sz w:val="28"/>
          <w:szCs w:val="28"/>
        </w:rPr>
        <w:t xml:space="preserve">, КПП </w:t>
      </w:r>
      <w:r w:rsidR="001C46AA">
        <w:rPr>
          <w:sz w:val="28"/>
          <w:szCs w:val="28"/>
        </w:rPr>
        <w:t>***</w:t>
      </w:r>
      <w:r w:rsidRPr="00146790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="001C46AA">
        <w:rPr>
          <w:sz w:val="28"/>
          <w:szCs w:val="28"/>
        </w:rPr>
        <w:t>***</w:t>
      </w:r>
      <w:r w:rsidRPr="00146790">
        <w:rPr>
          <w:rFonts w:ascii="Times New Roman" w:hAnsi="Times New Roman" w:cs="Times New Roman"/>
          <w:sz w:val="28"/>
          <w:szCs w:val="28"/>
        </w:rPr>
        <w:t>, являясь в соответствии со ст</w:t>
      </w:r>
      <w:r w:rsidRPr="00146790">
        <w:rPr>
          <w:rFonts w:ascii="Times New Roman" w:hAnsi="Times New Roman" w:cs="Times New Roman"/>
          <w:sz w:val="28"/>
          <w:szCs w:val="28"/>
        </w:rPr>
        <w:t>. 12 Федерального закона от 10.12.1995 года № 196-ФЗ «О безопасности дорожного движения», лицом (учреждением), на которое возложена обязанность по содержанию автомобильной дороги общего пользования, федерального значения Р404 «Тюмень-Тобольск-Ханты-Мансийс</w:t>
      </w:r>
      <w:r w:rsidRPr="00146790">
        <w:rPr>
          <w:rFonts w:ascii="Times New Roman" w:hAnsi="Times New Roman" w:cs="Times New Roman"/>
          <w:sz w:val="28"/>
          <w:szCs w:val="28"/>
        </w:rPr>
        <w:t>к», Нефтеюганского района, ХМАО-Югры, в соответствии с требованиями нормативов и стандартов в области обеспечения безопасности дорожного движения, допустило нарушение, а именно: на 615, 616, 619, 630, 631, 632, 643, 676, 693, 696, 697 километрах автомобиль</w:t>
      </w:r>
      <w:r w:rsidRPr="00146790">
        <w:rPr>
          <w:rFonts w:ascii="Times New Roman" w:hAnsi="Times New Roman" w:cs="Times New Roman"/>
          <w:sz w:val="28"/>
          <w:szCs w:val="28"/>
        </w:rPr>
        <w:t>ной дороги с асфальтобетонным покрытием, федерального значения, общего пользования, Р404 «Тюмень-Тобольск-Ханты-Мансийск», ХМАО-Югры, Нефтеюганского района, наличие на проезжей части зимней скользкости в ви</w:t>
      </w:r>
      <w:r>
        <w:rPr>
          <w:rFonts w:ascii="Times New Roman" w:hAnsi="Times New Roman" w:cs="Times New Roman"/>
          <w:sz w:val="28"/>
          <w:szCs w:val="28"/>
        </w:rPr>
        <w:t>де снежного наката</w:t>
      </w:r>
      <w:r w:rsidRPr="00F37802" w:rsidR="00F37802">
        <w:rPr>
          <w:rFonts w:ascii="Times New Roman" w:hAnsi="Times New Roman" w:cs="Times New Roman"/>
          <w:sz w:val="28"/>
          <w:szCs w:val="28"/>
        </w:rPr>
        <w:t>.</w:t>
      </w:r>
      <w:r w:rsidR="00F37802">
        <w:rPr>
          <w:rFonts w:ascii="Times New Roman" w:hAnsi="Times New Roman" w:cs="Times New Roman"/>
          <w:sz w:val="28"/>
          <w:szCs w:val="28"/>
        </w:rPr>
        <w:t xml:space="preserve"> В</w:t>
      </w:r>
      <w:r w:rsidR="00394BF3">
        <w:rPr>
          <w:rFonts w:ascii="Times New Roman" w:hAnsi="Times New Roman" w:cs="Times New Roman"/>
          <w:sz w:val="28"/>
          <w:szCs w:val="28"/>
        </w:rPr>
        <w:t xml:space="preserve"> нарушении требования п</w:t>
      </w:r>
      <w:r w:rsidR="00F67682">
        <w:rPr>
          <w:rFonts w:ascii="Times New Roman" w:hAnsi="Times New Roman" w:cs="Times New Roman"/>
          <w:sz w:val="28"/>
          <w:szCs w:val="28"/>
        </w:rPr>
        <w:t>.</w:t>
      </w:r>
      <w:r w:rsidR="00394BF3">
        <w:rPr>
          <w:rFonts w:ascii="Times New Roman" w:hAnsi="Times New Roman" w:cs="Times New Roman"/>
          <w:sz w:val="28"/>
          <w:szCs w:val="28"/>
        </w:rPr>
        <w:t xml:space="preserve"> 8.1 ГОСТ Р 50597-2017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4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п.</w:t>
      </w:r>
      <w:r w:rsidRPr="00BB57F3">
        <w:rPr>
          <w:rFonts w:ascii="Times New Roman" w:hAnsi="Times New Roman" w:cs="Times New Roman"/>
          <w:sz w:val="28"/>
          <w:szCs w:val="28"/>
        </w:rPr>
        <w:t>13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движения, что в с</w:t>
      </w:r>
      <w:r w:rsidRPr="00BB57F3" w:rsidR="00394BF3">
        <w:rPr>
          <w:rFonts w:ascii="Times New Roman" w:hAnsi="Times New Roman" w:cs="Times New Roman"/>
          <w:sz w:val="28"/>
          <w:szCs w:val="28"/>
        </w:rPr>
        <w:t>в</w:t>
      </w:r>
      <w:r w:rsidRPr="00BB57F3">
        <w:rPr>
          <w:rFonts w:ascii="Times New Roman" w:hAnsi="Times New Roman" w:cs="Times New Roman"/>
          <w:sz w:val="28"/>
          <w:szCs w:val="28"/>
        </w:rPr>
        <w:t xml:space="preserve">ою очередь создало угрозу безопасности дорожного </w:t>
      </w:r>
      <w:r w:rsidRPr="00BB57F3">
        <w:rPr>
          <w:rFonts w:ascii="Times New Roman" w:hAnsi="Times New Roman" w:cs="Times New Roman"/>
          <w:sz w:val="28"/>
          <w:szCs w:val="28"/>
        </w:rPr>
        <w:t>движения.</w:t>
      </w:r>
    </w:p>
    <w:p w:rsidR="000F49C8" w:rsidRPr="00E33335" w:rsidP="000F49C8" w14:paraId="4B2FA134" w14:textId="09715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представитель юридического лица Р</w:t>
      </w:r>
      <w:r w:rsidR="001C46AA">
        <w:rPr>
          <w:sz w:val="28"/>
          <w:szCs w:val="28"/>
        </w:rPr>
        <w:t>***</w:t>
      </w: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действующая на основании доверенности № </w:t>
      </w:r>
      <w:r w:rsidR="001C46AA">
        <w:rPr>
          <w:sz w:val="28"/>
          <w:szCs w:val="28"/>
        </w:rPr>
        <w:t>***</w:t>
      </w:r>
      <w:r w:rsidR="001C46AA">
        <w:rPr>
          <w:sz w:val="28"/>
          <w:szCs w:val="28"/>
        </w:rPr>
        <w:t xml:space="preserve"> </w:t>
      </w: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20.12.2025 вину в совершении правонарушения признала, ходатайствовала о снижении размера штрафа, приобщив к материалам дела справку о</w:t>
      </w: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финансовом положении от 14.01.2026. Кроме того, пояснила что обществом был заключен договор соисполнения № 300 на оказание услуг по содержанию автомобильной дороги Р-404 Тюмень-Тобольск-Ханты-Мансийск на участке км 542+655-км 699+046 </w:t>
      </w: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ав</w:t>
      </w: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тономном округе-Югра и искусственных сооружений на ней с ООО «</w:t>
      </w:r>
      <w:r w:rsidR="001C46AA">
        <w:rPr>
          <w:sz w:val="28"/>
          <w:szCs w:val="28"/>
        </w:rPr>
        <w:t>***</w:t>
      </w: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Таким образом начиная с 9 июля 2025 года соисполнитель является лицом на которое возложена обязанность по содержанию вышеуказанного участка автомобильной дороги. Нарушение допущено </w:t>
      </w: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вине соисполнителя в связи с некачественным оказание услуг по договору, поскольку соинсполнитель принял на себя обязательства по содержанию автомобильной дороги Р-404 Тюмень-Тобольск-Ханты-Мансийск на участке км. 542+665 – км. 699+046 в Ханты-Мансийском</w:t>
      </w:r>
      <w:r w:rsidRPr="00E3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автономном округе-Югре и искусственных сооружений на ней.  </w:t>
      </w:r>
    </w:p>
    <w:p w:rsidR="00CB369D" w:rsidRPr="000F49C8" w:rsidP="008467B0" w14:paraId="4FF47073" w14:textId="784B5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9C8">
        <w:rPr>
          <w:rFonts w:ascii="Times New Roman" w:hAnsi="Times New Roman" w:cs="Times New Roman"/>
          <w:sz w:val="28"/>
          <w:szCs w:val="28"/>
        </w:rPr>
        <w:t>Мировой судья, выслушав представителя юридического лица Р</w:t>
      </w:r>
      <w:r w:rsidR="001C46AA">
        <w:rPr>
          <w:sz w:val="28"/>
          <w:szCs w:val="28"/>
        </w:rPr>
        <w:t>***</w:t>
      </w:r>
      <w:r w:rsidR="001C46AA">
        <w:rPr>
          <w:sz w:val="28"/>
          <w:szCs w:val="28"/>
        </w:rPr>
        <w:t xml:space="preserve"> </w:t>
      </w:r>
      <w:r w:rsidRPr="000F49C8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приходит к выводу, что вина </w:t>
      </w:r>
      <w:r w:rsidRPr="000F49C8">
        <w:rPr>
          <w:rFonts w:ascii="Times New Roman" w:hAnsi="Times New Roman" w:eastAsiaTheme="majorEastAsia" w:cs="Times New Roman"/>
          <w:sz w:val="28"/>
          <w:szCs w:val="28"/>
          <w:lang w:bidi="ru-RU"/>
        </w:rPr>
        <w:t>«Государственная компания «</w:t>
      </w:r>
      <w:r w:rsidR="001C46AA">
        <w:rPr>
          <w:sz w:val="28"/>
          <w:szCs w:val="28"/>
        </w:rPr>
        <w:t>***</w:t>
      </w:r>
      <w:r w:rsidRPr="000F49C8">
        <w:rPr>
          <w:rFonts w:ascii="Times New Roman" w:hAnsi="Times New Roman" w:eastAsiaTheme="majorEastAsia" w:cs="Times New Roman"/>
          <w:sz w:val="28"/>
          <w:szCs w:val="28"/>
          <w:lang w:bidi="ru-RU"/>
        </w:rPr>
        <w:t xml:space="preserve">» филиал № 4 </w:t>
      </w:r>
      <w:r w:rsidRPr="000F49C8">
        <w:rPr>
          <w:rFonts w:ascii="Times New Roman" w:hAnsi="Times New Roman" w:cs="Times New Roman"/>
          <w:sz w:val="28"/>
          <w:szCs w:val="28"/>
        </w:rPr>
        <w:t>в совершении админи</w:t>
      </w:r>
      <w:r w:rsidRPr="000F49C8">
        <w:rPr>
          <w:rFonts w:ascii="Times New Roman" w:hAnsi="Times New Roman" w:cs="Times New Roman"/>
          <w:sz w:val="28"/>
          <w:szCs w:val="28"/>
        </w:rPr>
        <w:t>стративного правонарушения установлена и подтверждается следующими доказательствами:</w:t>
      </w:r>
    </w:p>
    <w:p w:rsidR="00EB23F6" w:rsidRPr="00BB57F3" w:rsidP="00CB369D" w14:paraId="6F8AC264" w14:textId="7E1BCE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B5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протоколом</w:t>
      </w:r>
      <w:r w:rsidRPr="00BB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1C46AA">
        <w:rPr>
          <w:sz w:val="28"/>
          <w:szCs w:val="28"/>
        </w:rPr>
        <w:t>***</w:t>
      </w:r>
      <w:r w:rsidRPr="00BB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09B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B57F3" w:rsidR="001317C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BB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содержание которого аналогично описательной части постановления. Протокол составлен в присутствие представителя юридического </w:t>
      </w:r>
      <w:r w:rsidRPr="00BB57F3" w:rsidR="00415E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об</w:t>
      </w:r>
      <w:r w:rsidRPr="00BB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правонарушении;</w:t>
      </w:r>
    </w:p>
    <w:p w:rsidR="00447724" w:rsidRPr="00BB57F3" w:rsidP="00BB57F3" w14:paraId="5EBD92B4" w14:textId="389ADF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7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57F3" w:rsidR="00415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7F3" w:rsidR="00E357D4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BB57F3" w:rsidR="0080162E">
        <w:rPr>
          <w:rFonts w:ascii="Times New Roman" w:eastAsia="Times New Roman" w:hAnsi="Times New Roman" w:cs="Times New Roman"/>
          <w:sz w:val="28"/>
          <w:szCs w:val="28"/>
        </w:rPr>
        <w:t>осмотра при проведении контрольного (надзорного) мероприятия в рамках специального режима (постоянного рейда) при осуществлении федерального государственного контроля (надзора) в области безопасности доро</w:t>
      </w:r>
      <w:r w:rsidRPr="00BB57F3" w:rsidR="00415EF9">
        <w:rPr>
          <w:rFonts w:ascii="Times New Roman" w:eastAsia="Times New Roman" w:hAnsi="Times New Roman" w:cs="Times New Roman"/>
          <w:sz w:val="28"/>
          <w:szCs w:val="28"/>
        </w:rPr>
        <w:t xml:space="preserve">жного движения от </w:t>
      </w:r>
      <w:r w:rsidR="00F37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7209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F37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.11</w:t>
      </w:r>
      <w:r w:rsidRPr="00BB57F3" w:rsidR="00415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F37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C46AA">
        <w:rPr>
          <w:sz w:val="28"/>
          <w:szCs w:val="28"/>
        </w:rPr>
        <w:t>***</w:t>
      </w:r>
      <w:r w:rsidRPr="00BB57F3" w:rsidR="0080162E">
        <w:rPr>
          <w:rFonts w:ascii="Times New Roman" w:eastAsia="Times New Roman" w:hAnsi="Times New Roman" w:cs="Times New Roman"/>
          <w:sz w:val="28"/>
          <w:szCs w:val="28"/>
        </w:rPr>
        <w:t xml:space="preserve">. Проведен осмотр: </w:t>
      </w:r>
      <w:r w:rsidRPr="007209B7" w:rsidR="007209B7">
        <w:rPr>
          <w:rFonts w:ascii="Times New Roman" w:eastAsia="Times New Roman" w:hAnsi="Times New Roman" w:cs="Times New Roman"/>
          <w:sz w:val="28"/>
          <w:szCs w:val="28"/>
        </w:rPr>
        <w:t xml:space="preserve">615, 616, 619, 630, 631, 632, 643, 676, 693, 696, 697 километрах автомобильной дороги </w:t>
      </w:r>
      <w:r w:rsidR="007209B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7209B7" w:rsidR="007209B7">
        <w:rPr>
          <w:rFonts w:ascii="Times New Roman" w:eastAsia="Times New Roman" w:hAnsi="Times New Roman" w:cs="Times New Roman"/>
          <w:sz w:val="28"/>
          <w:szCs w:val="28"/>
        </w:rPr>
        <w:t>асфальтобетонным покрытием, федерального значения, общего пользования, Р404 «Тюмень-Т</w:t>
      </w:r>
      <w:r w:rsidR="007209B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09B7" w:rsidR="007209B7">
        <w:rPr>
          <w:rFonts w:ascii="Times New Roman" w:eastAsia="Times New Roman" w:hAnsi="Times New Roman" w:cs="Times New Roman"/>
          <w:sz w:val="28"/>
          <w:szCs w:val="28"/>
        </w:rPr>
        <w:t>больск-Ханты-Мансийск», ХМАО-Югры, Нефтеюганского района</w:t>
      </w:r>
      <w:r w:rsidR="007209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57F3">
        <w:rPr>
          <w:rFonts w:ascii="Times New Roman" w:eastAsia="Times New Roman" w:hAnsi="Times New Roman" w:cs="Times New Roman"/>
          <w:sz w:val="28"/>
          <w:szCs w:val="28"/>
        </w:rPr>
        <w:t xml:space="preserve">В ходе осмотра установлено: </w:t>
      </w:r>
      <w:r w:rsidRPr="007209B7" w:rsidR="007209B7">
        <w:rPr>
          <w:rFonts w:ascii="Times New Roman" w:eastAsia="Times New Roman" w:hAnsi="Times New Roman" w:cs="Times New Roman"/>
          <w:sz w:val="28"/>
          <w:szCs w:val="28"/>
        </w:rPr>
        <w:t xml:space="preserve">на 615, 616, 619, 630, 631, 632, 643, </w:t>
      </w:r>
      <w:r w:rsidR="007209B7">
        <w:rPr>
          <w:rFonts w:ascii="Times New Roman" w:eastAsia="Times New Roman" w:hAnsi="Times New Roman" w:cs="Times New Roman"/>
          <w:sz w:val="28"/>
          <w:szCs w:val="28"/>
        </w:rPr>
        <w:t>676, 693, 696, 697 километрах ав</w:t>
      </w:r>
      <w:r w:rsidRPr="007209B7" w:rsidR="007209B7">
        <w:rPr>
          <w:rFonts w:ascii="Times New Roman" w:eastAsia="Times New Roman" w:hAnsi="Times New Roman" w:cs="Times New Roman"/>
          <w:sz w:val="28"/>
          <w:szCs w:val="28"/>
        </w:rPr>
        <w:t>томобильной дороги с асфальтобетонным покрытием,</w:t>
      </w:r>
      <w:r w:rsidR="007209B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значения, общего п</w:t>
      </w:r>
      <w:r w:rsidRPr="007209B7" w:rsidR="007209B7">
        <w:rPr>
          <w:rFonts w:ascii="Times New Roman" w:eastAsia="Times New Roman" w:hAnsi="Times New Roman" w:cs="Times New Roman"/>
          <w:sz w:val="28"/>
          <w:szCs w:val="28"/>
        </w:rPr>
        <w:t>ользования, Р404 «Тюмень-Тобольск-Ханты-Мансийск», ХМАО-Югры, Нефтеюганского района, наличие на проезжей части зимней скользкости в виде снежного наката</w:t>
      </w:r>
      <w:r w:rsidRPr="00BB57F3" w:rsidR="0084757C">
        <w:rPr>
          <w:rFonts w:ascii="Times New Roman" w:eastAsia="Times New Roman" w:hAnsi="Times New Roman" w:cs="Times New Roman"/>
          <w:sz w:val="28"/>
          <w:szCs w:val="28"/>
        </w:rPr>
        <w:t>, в нарушении п. 8.1. ГОСТ Р 50597-2017</w:t>
      </w:r>
      <w:r w:rsidRPr="00BB57F3" w:rsidR="001B048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B00ECB" w:rsidRPr="00BB57F3" w:rsidP="00B00ECB" w14:paraId="29B1EED7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B57F3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видеозаписью нарушения;</w:t>
      </w:r>
    </w:p>
    <w:p w:rsidR="001353B6" w:rsidP="00FF2153" w14:paraId="2A2473B7" w14:textId="42486A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акта о проведении постоянного рейда от </w:t>
      </w:r>
      <w:r w:rsidR="00696746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3F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696746"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AE6994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63F1E" w:rsidP="00463F1E" w14:paraId="53780381" w14:textId="0036737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о проведении постоянного рейда </w:t>
      </w:r>
      <w:r w:rsidRPr="00BB57F3" w:rsidR="000F49C8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контроля (надзора) в области безопасности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11.11.2025 № 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63F1E" w:rsidRPr="00AE6994" w:rsidP="00463F1E" w14:paraId="3E2B4567" w14:textId="34298A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B57F3">
        <w:rPr>
          <w:rFonts w:ascii="Times New Roman" w:eastAsia="Times New Roman" w:hAnsi="Times New Roman"/>
          <w:sz w:val="28"/>
          <w:szCs w:val="28"/>
        </w:rPr>
        <w:t>- выпиской из</w:t>
      </w:r>
      <w:r w:rsidRPr="00BB57F3">
        <w:rPr>
          <w:rFonts w:ascii="Times New Roman" w:eastAsia="Times New Roman" w:hAnsi="Times New Roman" w:cs="Times New Roman"/>
          <w:sz w:val="28"/>
          <w:szCs w:val="28"/>
        </w:rPr>
        <w:t xml:space="preserve"> ЕГРН </w:t>
      </w:r>
      <w:r w:rsidRPr="00BB57F3">
        <w:rPr>
          <w:rFonts w:ascii="Times New Roman" w:eastAsia="Times New Roman" w:hAnsi="Times New Roman"/>
          <w:sz w:val="28"/>
          <w:szCs w:val="28"/>
        </w:rPr>
        <w:t>АО ГК «</w:t>
      </w:r>
      <w:r w:rsidR="001C46AA">
        <w:rPr>
          <w:sz w:val="28"/>
          <w:szCs w:val="28"/>
        </w:rPr>
        <w:t>***</w:t>
      </w:r>
      <w:r w:rsidRPr="00BB57F3">
        <w:rPr>
          <w:rFonts w:ascii="Times New Roman" w:eastAsia="Times New Roman" w:hAnsi="Times New Roman"/>
          <w:sz w:val="28"/>
          <w:szCs w:val="28"/>
        </w:rPr>
        <w:t>»;</w:t>
      </w:r>
    </w:p>
    <w:p w:rsidR="00696746" w:rsidP="00696746" w14:paraId="1D125C95" w14:textId="2A80E2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B57F3">
        <w:rPr>
          <w:rFonts w:ascii="Times New Roman" w:eastAsia="Times New Roman" w:hAnsi="Times New Roman"/>
          <w:sz w:val="28"/>
          <w:szCs w:val="28"/>
        </w:rPr>
        <w:t>- выпиской из ЕГРЮЛ АО ГК «</w:t>
      </w:r>
      <w:r w:rsidR="001C46AA">
        <w:rPr>
          <w:sz w:val="28"/>
          <w:szCs w:val="28"/>
        </w:rPr>
        <w:t>***</w:t>
      </w:r>
      <w:r w:rsidRPr="00BB57F3">
        <w:rPr>
          <w:rFonts w:ascii="Times New Roman" w:eastAsia="Times New Roman" w:hAnsi="Times New Roman"/>
          <w:sz w:val="28"/>
          <w:szCs w:val="28"/>
        </w:rPr>
        <w:t>»;</w:t>
      </w:r>
    </w:p>
    <w:p w:rsidR="00463F1E" w:rsidP="00696746" w14:paraId="647683A3" w14:textId="42C5B6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распоряжения о закреплении имущества на праве оперативного управления за государственным </w:t>
      </w:r>
      <w:r w:rsidR="00F67682">
        <w:rPr>
          <w:rFonts w:ascii="Times New Roman" w:eastAsia="Times New Roman" w:hAnsi="Times New Roman"/>
          <w:sz w:val="28"/>
          <w:szCs w:val="28"/>
        </w:rPr>
        <w:t>учреждением</w:t>
      </w:r>
      <w:r>
        <w:rPr>
          <w:rFonts w:ascii="Times New Roman" w:eastAsia="Times New Roman" w:hAnsi="Times New Roman"/>
          <w:sz w:val="28"/>
          <w:szCs w:val="28"/>
        </w:rPr>
        <w:t xml:space="preserve"> «Федеральное управление автомобильных дорог «Урал» Федерального дорожного </w:t>
      </w:r>
      <w:r w:rsidR="00F67682">
        <w:rPr>
          <w:rFonts w:ascii="Times New Roman" w:eastAsia="Times New Roman" w:hAnsi="Times New Roman"/>
          <w:sz w:val="28"/>
          <w:szCs w:val="28"/>
        </w:rPr>
        <w:t>агентства</w:t>
      </w:r>
      <w:r>
        <w:rPr>
          <w:rFonts w:ascii="Times New Roman" w:eastAsia="Times New Roman" w:hAnsi="Times New Roman"/>
          <w:sz w:val="28"/>
          <w:szCs w:val="28"/>
        </w:rPr>
        <w:t>» от 10.04.2006 №</w:t>
      </w:r>
      <w:r w:rsidR="001C46AA">
        <w:rPr>
          <w:sz w:val="28"/>
          <w:szCs w:val="28"/>
        </w:rPr>
        <w:t>***</w:t>
      </w:r>
      <w:r w:rsidR="00B00ECB">
        <w:rPr>
          <w:rFonts w:ascii="Times New Roman" w:eastAsia="Times New Roman" w:hAnsi="Times New Roman"/>
          <w:sz w:val="28"/>
          <w:szCs w:val="28"/>
        </w:rPr>
        <w:t>, от 31.01.2017 №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B00ECB" w:rsidP="00696746" w14:paraId="31A4F74E" w14:textId="5663B2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7F3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BB57F3">
        <w:rPr>
          <w:rFonts w:ascii="Times New Roman" w:hAnsi="Times New Roman" w:cs="Times New Roman"/>
          <w:sz w:val="28"/>
          <w:szCs w:val="28"/>
        </w:rPr>
        <w:t>государственного контракта от 26.05.2025</w:t>
      </w:r>
      <w:r w:rsidRPr="0069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ФКУ «</w:t>
      </w:r>
      <w:r w:rsidR="001C46AA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» и АО «ГК «</w:t>
      </w:r>
      <w:r w:rsidR="001C46AA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57F3">
        <w:rPr>
          <w:rFonts w:ascii="Times New Roman" w:hAnsi="Times New Roman" w:cs="Times New Roman"/>
          <w:sz w:val="28"/>
          <w:szCs w:val="28"/>
        </w:rPr>
        <w:t>;</w:t>
      </w:r>
    </w:p>
    <w:p w:rsidR="00696746" w:rsidP="00F32D21" w14:paraId="20B0452D" w14:textId="6A58C5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D21">
        <w:rPr>
          <w:rFonts w:ascii="Times New Roman" w:hAnsi="Times New Roman"/>
          <w:sz w:val="28"/>
          <w:szCs w:val="28"/>
        </w:rPr>
        <w:t xml:space="preserve">- актом передачи Объекта на содержание автомобильной дороги </w:t>
      </w:r>
      <w:r w:rsidR="00F32D21">
        <w:rPr>
          <w:rFonts w:ascii="Times New Roman" w:hAnsi="Times New Roman" w:cs="Times New Roman"/>
          <w:sz w:val="28"/>
          <w:szCs w:val="28"/>
        </w:rPr>
        <w:t xml:space="preserve">Р-404 «Тюмень-Тобольск-Ханты-Мансийск» на участке км 542+665-км 949+800, подъезд к г. Сургут км 0+00-км 38+295 и иных объектов, состав, описание, основные технические и эксплуатационные характеристики и параметры которых приведены в Приложение №1 к долгосрочному государственному контракту № </w:t>
      </w:r>
      <w:r w:rsidR="001C46AA">
        <w:rPr>
          <w:sz w:val="28"/>
          <w:szCs w:val="28"/>
        </w:rPr>
        <w:t>***</w:t>
      </w:r>
      <w:r w:rsidR="00F32D21">
        <w:rPr>
          <w:rFonts w:ascii="Times New Roman" w:hAnsi="Times New Roman" w:cs="Times New Roman"/>
          <w:sz w:val="28"/>
          <w:szCs w:val="28"/>
        </w:rPr>
        <w:t>от 26.05.2025;</w:t>
      </w:r>
    </w:p>
    <w:p w:rsidR="00F32D21" w:rsidP="00F32D21" w14:paraId="255AA105" w14:textId="6E97EF96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карточк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предприятия 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АО «ГК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1C46AA">
        <w:rPr>
          <w:sz w:val="28"/>
          <w:szCs w:val="28"/>
        </w:rPr>
        <w:t>***</w:t>
      </w:r>
      <w:r w:rsidRPr="00C07F18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F32D21" w:rsidRPr="00626490" w:rsidP="00F32D21" w14:paraId="20E01635" w14:textId="03272C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устава</w:t>
      </w:r>
      <w:r w:rsidRPr="000D269B">
        <w:rPr>
          <w:rFonts w:ascii="Times New Roman" w:hAnsi="Times New Roman" w:cs="Times New Roman"/>
          <w:sz w:val="28"/>
          <w:szCs w:val="28"/>
        </w:rPr>
        <w:t xml:space="preserve"> акционерн</w:t>
      </w:r>
      <w:r>
        <w:rPr>
          <w:rFonts w:ascii="Times New Roman" w:hAnsi="Times New Roman" w:cs="Times New Roman"/>
          <w:sz w:val="28"/>
          <w:szCs w:val="28"/>
        </w:rPr>
        <w:t>ого общества</w:t>
      </w:r>
      <w:r w:rsidRPr="000D269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0D269B">
        <w:rPr>
          <w:rFonts w:ascii="Times New Roman" w:hAnsi="Times New Roman" w:cs="Times New Roman"/>
          <w:sz w:val="28"/>
          <w:szCs w:val="28"/>
        </w:rPr>
        <w:t xml:space="preserve"> «</w:t>
      </w:r>
      <w:r w:rsidR="001C46AA">
        <w:rPr>
          <w:sz w:val="28"/>
          <w:szCs w:val="28"/>
        </w:rPr>
        <w:t>***</w:t>
      </w:r>
      <w:r w:rsidRPr="000D269B">
        <w:rPr>
          <w:rFonts w:ascii="Times New Roman" w:hAnsi="Times New Roman" w:cs="Times New Roman"/>
          <w:sz w:val="28"/>
          <w:szCs w:val="28"/>
        </w:rPr>
        <w:t>»;</w:t>
      </w:r>
    </w:p>
    <w:p w:rsidR="00F32D21" w:rsidRPr="00F32D21" w:rsidP="00F32D21" w14:paraId="4FC0BD7A" w14:textId="351275F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 реестром правонарушений</w:t>
      </w:r>
      <w:r w:rsidRPr="007A4C8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АО ГК «</w:t>
      </w:r>
      <w:r w:rsidR="001C46AA"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»;</w:t>
      </w:r>
    </w:p>
    <w:p w:rsidR="00606C82" w:rsidRPr="00F67682" w:rsidP="00606C82" w14:paraId="3031E370" w14:textId="28DC5A22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7682">
        <w:rPr>
          <w:rFonts w:ascii="Times New Roman" w:eastAsia="Times New Roman" w:hAnsi="Times New Roman" w:cs="Times New Roman"/>
          <w:color w:val="auto"/>
          <w:sz w:val="28"/>
          <w:szCs w:val="28"/>
        </w:rPr>
        <w:t>а также приобщенной к материалам дела справкой АО «ГК «</w:t>
      </w:r>
      <w:r w:rsidR="001C46AA">
        <w:rPr>
          <w:sz w:val="28"/>
          <w:szCs w:val="28"/>
        </w:rPr>
        <w:t>***</w:t>
      </w:r>
      <w:r w:rsidRPr="00F676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согласно, которой финансовое положение общества по состоянию на </w:t>
      </w:r>
      <w:r w:rsidRPr="00F67682" w:rsidR="00F67682">
        <w:rPr>
          <w:rFonts w:ascii="Times New Roman" w:eastAsia="Times New Roman" w:hAnsi="Times New Roman" w:cs="Times New Roman"/>
          <w:color w:val="auto"/>
          <w:sz w:val="28"/>
          <w:szCs w:val="28"/>
        </w:rPr>
        <w:t>01.12.2025</w:t>
      </w:r>
      <w:r w:rsidRPr="00F67682" w:rsidR="008A3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убыток </w:t>
      </w:r>
      <w:r w:rsidRPr="00F67682" w:rsidR="00F67682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Pr="00F67682" w:rsidR="008A3430">
        <w:rPr>
          <w:rFonts w:ascii="Times New Roman" w:eastAsia="Times New Roman" w:hAnsi="Times New Roman" w:cs="Times New Roman"/>
          <w:color w:val="auto"/>
          <w:sz w:val="28"/>
          <w:szCs w:val="28"/>
        </w:rPr>
        <w:t>о налогообложени</w:t>
      </w:r>
      <w:r w:rsidRPr="00F67682" w:rsidR="00F676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</w:t>
      </w:r>
      <w:r w:rsidRPr="00F676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размере </w:t>
      </w:r>
      <w:r w:rsidRPr="00F67682" w:rsidR="00490DC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F67682" w:rsidR="00F67682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0F49C8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67682" w:rsidR="00F67682">
        <w:rPr>
          <w:rFonts w:ascii="Times New Roman" w:eastAsia="Times New Roman" w:hAnsi="Times New Roman" w:cs="Times New Roman"/>
          <w:color w:val="auto"/>
          <w:sz w:val="28"/>
          <w:szCs w:val="28"/>
        </w:rPr>
        <w:t>800</w:t>
      </w:r>
      <w:r w:rsidR="000F49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67682" w:rsidR="00F676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204 </w:t>
      </w:r>
      <w:r w:rsidRPr="00F67682" w:rsidR="00AE6994">
        <w:rPr>
          <w:rFonts w:ascii="Times New Roman" w:eastAsia="Times New Roman" w:hAnsi="Times New Roman" w:cs="Times New Roman"/>
          <w:color w:val="auto"/>
          <w:sz w:val="28"/>
          <w:szCs w:val="28"/>
        </w:rPr>
        <w:t>рубля</w:t>
      </w:r>
      <w:r w:rsidRPr="00F676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копией </w:t>
      </w:r>
      <w:r w:rsidRPr="00F67682" w:rsidR="00F676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договора соисполнения № </w:t>
      </w:r>
      <w:r w:rsidR="001C46AA">
        <w:rPr>
          <w:sz w:val="28"/>
          <w:szCs w:val="28"/>
        </w:rPr>
        <w:t>***</w:t>
      </w:r>
      <w:r w:rsidRPr="00F67682" w:rsidR="00490D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F67682" w:rsidR="00754A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копией справки </w:t>
      </w:r>
      <w:r w:rsidRPr="00F67682" w:rsidR="00FF2153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Pr="00F67682" w:rsidR="00754A27">
        <w:rPr>
          <w:rFonts w:ascii="Times New Roman" w:eastAsia="Times New Roman" w:hAnsi="Times New Roman" w:cs="Times New Roman"/>
          <w:color w:val="auto"/>
          <w:sz w:val="28"/>
          <w:szCs w:val="28"/>
        </w:rPr>
        <w:t>ГБУ «</w:t>
      </w:r>
      <w:r w:rsidR="001C46AA">
        <w:rPr>
          <w:sz w:val="28"/>
          <w:szCs w:val="28"/>
        </w:rPr>
        <w:t>***</w:t>
      </w:r>
      <w:r w:rsidRPr="00F67682" w:rsidR="00754A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от </w:t>
      </w:r>
      <w:r w:rsidRPr="00F67682" w:rsidR="00084559">
        <w:rPr>
          <w:rFonts w:ascii="Times New Roman" w:eastAsia="Times New Roman" w:hAnsi="Times New Roman" w:cs="Times New Roman"/>
          <w:color w:val="auto"/>
          <w:sz w:val="28"/>
          <w:szCs w:val="28"/>
        </w:rPr>
        <w:t>01.1</w:t>
      </w:r>
      <w:r w:rsidRPr="00F67682" w:rsidR="00F67682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F67682" w:rsidR="00754A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.2025 № </w:t>
      </w:r>
      <w:r w:rsidR="001C46AA">
        <w:rPr>
          <w:sz w:val="28"/>
          <w:szCs w:val="28"/>
        </w:rPr>
        <w:t>***</w:t>
      </w:r>
      <w:r w:rsidRPr="00F676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447724" w:rsidRPr="00606C82" w:rsidP="00606C82" w14:paraId="04EF0BAB" w14:textId="77777777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B57F3">
        <w:rPr>
          <w:rFonts w:ascii="Times New Roman" w:hAnsi="Times New Roman" w:cs="Times New Roman"/>
          <w:sz w:val="28"/>
          <w:szCs w:val="28"/>
        </w:rPr>
        <w:t xml:space="preserve">В </w:t>
      </w:r>
      <w:r w:rsidRPr="00BB57F3">
        <w:rPr>
          <w:rFonts w:ascii="Times New Roman" w:hAnsi="Times New Roman" w:cs="Times New Roman"/>
          <w:sz w:val="28"/>
          <w:szCs w:val="28"/>
        </w:rPr>
        <w:t>соответствии с ч.1 ст. 12.34 КоАП РФ несоблюдение требований по обеспечению безопасности до</w:t>
      </w:r>
      <w:r w:rsidRPr="00E1086C">
        <w:rPr>
          <w:rFonts w:ascii="Times New Roman" w:hAnsi="Times New Roman" w:cs="Times New Roman"/>
          <w:sz w:val="28"/>
          <w:szCs w:val="28"/>
        </w:rPr>
        <w:t xml:space="preserve">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</w:t>
      </w:r>
      <w:r w:rsidRPr="00E1086C">
        <w:rPr>
          <w:rFonts w:ascii="Times New Roman" w:hAnsi="Times New Roman" w:cs="Times New Roman"/>
          <w:sz w:val="28"/>
          <w:szCs w:val="28"/>
        </w:rPr>
        <w:t>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</w:t>
      </w:r>
      <w:r w:rsidRPr="00E1086C">
        <w:rPr>
          <w:rFonts w:ascii="Times New Roman" w:hAnsi="Times New Roman" w:cs="Times New Roman"/>
          <w:sz w:val="28"/>
          <w:szCs w:val="28"/>
        </w:rPr>
        <w:t>ечет наложение административного штрафа на юридических лиц - от двухсот тысяч до трехсот тысяч рублей.</w:t>
      </w:r>
    </w:p>
    <w:p w:rsidR="00253A7E" w:rsidP="00253A7E" w14:paraId="619F59A3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 ФЗ от 10.12.1995 N 196-ФЗ "О безопасности дорожного движения" в качестве задачи определена охрана жизни, здоровья и имущества граждан, защита и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 и законных интересов, общества и государства путем предупреждения дорожно-транспортных происшествий,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нижения тяжести их последствий.</w:t>
      </w:r>
    </w:p>
    <w:p w:rsidR="00253A7E" w:rsidP="00253A7E" w14:paraId="393EBD19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граждан на безопасные условия движения по дорогам Российской Федерации гарантируются государством и обеспечив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путем выполнения законодательства Российской Федерации о безопасности дорожного движения (ч. 1 ст. 24 ФЗ "О безопасности дорожного движения").</w:t>
      </w:r>
    </w:p>
    <w:p w:rsidR="00253A7E" w:rsidP="00253A7E" w14:paraId="36E93DBA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hAnsi="Times New Roman" w:cs="Times New Roman"/>
          <w:sz w:val="28"/>
          <w:szCs w:val="28"/>
        </w:rPr>
        <w:t>В соответствии с пунктом 1 статьи 12 Федерального закона от 10 декабря 1995 года N 196-ФЗ ремонт и содержан</w:t>
      </w:r>
      <w:r w:rsidRPr="00253A7E">
        <w:rPr>
          <w:rFonts w:ascii="Times New Roman" w:hAnsi="Times New Roman" w:cs="Times New Roman"/>
          <w:sz w:val="28"/>
          <w:szCs w:val="28"/>
        </w:rPr>
        <w:t>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</w:t>
      </w:r>
      <w:r w:rsidRPr="00253A7E">
        <w:rPr>
          <w:rFonts w:ascii="Times New Roman" w:hAnsi="Times New Roman" w:cs="Times New Roman"/>
          <w:sz w:val="28"/>
          <w:szCs w:val="28"/>
        </w:rPr>
        <w:t xml:space="preserve">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253A7E" w:rsidRPr="00253A7E" w:rsidP="00253A7E" w14:paraId="2CF1D3A6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hAnsi="Times New Roman" w:cs="Times New Roman"/>
          <w:sz w:val="28"/>
          <w:szCs w:val="28"/>
        </w:rPr>
        <w:t>Отношения, возникающие в связи с использованием автомобильных дорог и осуществлением дорожной деятельности в Российской Федерации, ре</w:t>
      </w:r>
      <w:r w:rsidRPr="00253A7E">
        <w:rPr>
          <w:rFonts w:ascii="Times New Roman" w:hAnsi="Times New Roman" w:cs="Times New Roman"/>
          <w:sz w:val="28"/>
          <w:szCs w:val="28"/>
        </w:rPr>
        <w:t xml:space="preserve">гулируются Федеральным законом от 8 ноября 2007 года N 257-ФЗ "Об автомобильных дорогах и о дорожной деятельности в Российской Федерации </w:t>
      </w:r>
      <w:r w:rsidRPr="00253A7E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 (далее - Федеральный закон от 8 ноября 20</w:t>
      </w:r>
      <w:r w:rsidRPr="00253A7E">
        <w:rPr>
          <w:rFonts w:ascii="Times New Roman" w:hAnsi="Times New Roman" w:cs="Times New Roman"/>
          <w:sz w:val="28"/>
          <w:szCs w:val="28"/>
        </w:rPr>
        <w:t>07 года N 257-ФЗ).</w:t>
      </w:r>
    </w:p>
    <w:p w:rsidR="00253A7E" w:rsidRPr="00253A7E" w:rsidP="00606C82" w14:paraId="5451614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части 1 статьи 17 Федерального закона от 8 ноября 2007 года N 257-ФЗ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253A7E" w:rsidRPr="00253A7E" w:rsidP="00253A7E" w14:paraId="510E59D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Пунктом 13 Основных положений по допуску транспортных средств к эксплуа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23 октября 1993 года N 1090 "О правилах дорожного движения" (далее - Основные положения), установлено, чт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должностные и иные лица, ответственные за состояние дорог, железнодорожных переездов и других дорожных сооружений, обязаны, в том числе, содержать дороги в безопасном для движения состоянии в соответствии с требованиями стандартов, норм и правил.</w:t>
      </w:r>
    </w:p>
    <w:p w:rsidR="00253A7E" w:rsidRPr="00253A7E" w:rsidP="00253A7E" w14:paraId="2E99F7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Нарушение законодательства Российской Федерации о безопасности дорожного движения влечет за собой в установленном порядке дисциплинарную, административную, уголовную и иную ответственность (статья 31 Федерального закона от 10 декабря 1995 года N 196-ФЗ).</w:t>
      </w:r>
    </w:p>
    <w:p w:rsidR="00253A7E" w:rsidRPr="00253A7E" w:rsidP="00606C82" w14:paraId="63C0A9B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12.34 КоАП РФ является бланкетной, отсылающей к правилам, стандартам, техническим нормам и другим нормативным документам в области безопасности дорожного движения.</w:t>
      </w:r>
    </w:p>
    <w:p w:rsidR="00253A7E" w:rsidRPr="00253A7E" w:rsidP="00253A7E" w14:paraId="713C2F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Требования к эксплуатационному состоянию автомобильных дорог и улиц, устан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авливающие допустимые условия обеспечения безопасности дорожного движения, регламентированы Государственным стандартом Российской Федерации – ГОСТ Р 50597-2017.</w:t>
      </w:r>
    </w:p>
    <w:p w:rsidR="00253A7E" w:rsidRPr="00253A7E" w:rsidP="00253A7E" w14:paraId="2CFC96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253A7E" w:rsidRPr="00253A7E" w:rsidP="00253A7E" w14:paraId="7116152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Непринятие мер по выполнению требований ГОСТ Р 50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597-2017 создает реальную угрозу безопасности дорожного движения.</w:t>
      </w:r>
    </w:p>
    <w:p w:rsidR="00253A7E" w:rsidRPr="00253A7E" w:rsidP="00253A7E" w14:paraId="7736EA4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силу раздела 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контроля» требования настоящего стандарта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253A7E" w:rsidP="00253A7E" w14:paraId="10C6E07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 8 ГОСТ Р 50597-2017 установлены требования к эксплуата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ционному состоянию автомобильных дорог и улиц в зимний период, в соответствии с которым,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покрытии проезжей части дорог и улиц не допускаются наличие снега и зимней скользкости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п. 8.1. 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В.1 приложения В)</w:t>
      </w:r>
    </w:p>
    <w:p w:rsidR="00253A7E" w:rsidRPr="00253A7E" w:rsidP="00253A7E" w14:paraId="389D14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9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положений приведенны</w:t>
      </w:r>
      <w:r w:rsidRPr="00253A7E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норм и пункта 13 Основных положений, субъектами административного правонарушения, предусмотренного статьей 12.34 КоАП РФ являются должностные и иные лица, ответственные за состояние дорог, железнодорожных переездов и других дорожных сооружений.</w:t>
      </w:r>
    </w:p>
    <w:p w:rsidR="008A3430" w:rsidP="008A3430" w14:paraId="7D28A7AC" w14:textId="4A6C691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73926"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897C6C" w:rsidR="00273926">
        <w:rPr>
          <w:rFonts w:ascii="Times New Roman" w:hAnsi="Times New Roman" w:cs="Times New Roman"/>
          <w:sz w:val="28"/>
          <w:szCs w:val="28"/>
        </w:rPr>
        <w:t>осмотра,</w:t>
      </w:r>
      <w:r w:rsidRPr="00897C6C" w:rsidR="00897C6C">
        <w:rPr>
          <w:rFonts w:ascii="Times New Roman" w:hAnsi="Times New Roman" w:cs="Times New Roman"/>
          <w:sz w:val="28"/>
          <w:szCs w:val="28"/>
        </w:rPr>
        <w:t xml:space="preserve"> при проведении контрольного (надзорного) мероприятия в рамках специального режима (постоянного рейда) при осуществлении федерального государственного контроля (надзора) в области безопасности доро</w:t>
      </w:r>
      <w:r w:rsidR="00606C82">
        <w:rPr>
          <w:rFonts w:ascii="Times New Roman" w:hAnsi="Times New Roman" w:cs="Times New Roman"/>
          <w:sz w:val="28"/>
          <w:szCs w:val="28"/>
        </w:rPr>
        <w:t xml:space="preserve">жного движения от </w:t>
      </w:r>
      <w:r w:rsidRPr="00F32D21" w:rsidR="00F32D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11.11.2025 № </w:t>
      </w:r>
      <w:r w:rsidR="001C46AA">
        <w:rPr>
          <w:sz w:val="28"/>
          <w:szCs w:val="28"/>
        </w:rPr>
        <w:t>***</w:t>
      </w:r>
      <w:r w:rsidRPr="00F32D21" w:rsidR="00F32D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Проведен осмотр: 615, 616, 619, 630, 631, 632, 643, 676, 693, 696, 697 километрах автомобильной дороги с асфальтобетонным покрытием, федерального значения, общего пользования, Р404 «Тюмень-Тобольск-Ханты-Мансийск», ХМАО-Югры, Нефтеюганского района. В ходе осмотра установлено: на 615, 616, 619, 630, 631, 632, 643, 676, 693, 696, 697 километрах автомобильной дороги с асфальтобетонным покрытием, федерального значения, общего пользования, Р404 «Тюмень-Тобольск-Ханты-Мансийск», ХМАО-Югры, Нефтеюганского района</w:t>
      </w:r>
      <w:r w:rsidR="00FF2153">
        <w:rPr>
          <w:rFonts w:ascii="Times New Roman" w:eastAsia="Times New Roman" w:hAnsi="Times New Roman" w:cs="Times New Roman"/>
          <w:sz w:val="28"/>
          <w:szCs w:val="28"/>
        </w:rPr>
        <w:t>, в нарушении п. 8.1. ГОСТ Р 50597-2017.</w:t>
      </w:r>
    </w:p>
    <w:p w:rsidR="000F49C8" w:rsidRPr="0099758E" w:rsidP="000F49C8" w14:paraId="394628F1" w14:textId="362D8B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58E">
        <w:rPr>
          <w:rFonts w:ascii="Times New Roman" w:hAnsi="Times New Roman" w:cs="Times New Roman"/>
          <w:sz w:val="28"/>
          <w:szCs w:val="28"/>
        </w:rPr>
        <w:t>Согласно государственному контракту от 2</w:t>
      </w:r>
      <w:r w:rsidR="001C46AA">
        <w:rPr>
          <w:rFonts w:ascii="Times New Roman" w:hAnsi="Times New Roman" w:cs="Times New Roman"/>
          <w:sz w:val="28"/>
          <w:szCs w:val="28"/>
        </w:rPr>
        <w:t xml:space="preserve">6 мая 2025 года исполнитель АО </w:t>
      </w:r>
      <w:r w:rsidRPr="0099758E">
        <w:rPr>
          <w:rFonts w:ascii="Times New Roman" w:hAnsi="Times New Roman" w:cs="Times New Roman"/>
          <w:sz w:val="28"/>
          <w:szCs w:val="28"/>
        </w:rPr>
        <w:t xml:space="preserve"> «</w:t>
      </w:r>
      <w:r w:rsidR="001C46AA">
        <w:rPr>
          <w:sz w:val="28"/>
          <w:szCs w:val="28"/>
        </w:rPr>
        <w:t>***</w:t>
      </w:r>
      <w:r w:rsidRPr="0099758E">
        <w:rPr>
          <w:rFonts w:ascii="Times New Roman" w:hAnsi="Times New Roman" w:cs="Times New Roman"/>
          <w:sz w:val="28"/>
          <w:szCs w:val="28"/>
        </w:rPr>
        <w:t>» обязуется оказать услуги по содержанию автомобильной дороги Р-404 Тюмень – Тобольск – Ханты-Мансийск, на участке км 542+665 – км 949+</w:t>
      </w:r>
      <w:r w:rsidRPr="0099758E">
        <w:rPr>
          <w:rFonts w:ascii="Times New Roman" w:hAnsi="Times New Roman" w:cs="Times New Roman"/>
          <w:sz w:val="28"/>
          <w:szCs w:val="28"/>
        </w:rPr>
        <w:t xml:space="preserve">800, подъезд к г. Сургут км 0+000 – км 38+295 В ХМАО-Югре и искусственных сооружения на ней. Срок оказания услуг по содержанию с 01.07.2025 по 30.06.2027. </w:t>
      </w:r>
    </w:p>
    <w:p w:rsidR="000F49C8" w:rsidRPr="0099758E" w:rsidP="000F49C8" w14:paraId="539D8635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758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п. 2.1 данного контракта исполнитель принимает на себя обязательства по выполнению </w:t>
      </w:r>
      <w:r w:rsidRPr="0099758E">
        <w:rPr>
          <w:rFonts w:ascii="Times New Roman" w:hAnsi="Times New Roman" w:cs="Times New Roman"/>
          <w:color w:val="auto"/>
          <w:sz w:val="28"/>
          <w:szCs w:val="28"/>
        </w:rPr>
        <w:t>работ по содержанию действующей сети автомобильных дорог общего пользования федерального значения в Ханты-Мансийском автономном округе – Югре, в соответствии с требованиями к содержанию Объекта, созданию условий для бесперебойного и безопасного функциониро</w:t>
      </w:r>
      <w:r w:rsidRPr="0099758E">
        <w:rPr>
          <w:rFonts w:ascii="Times New Roman" w:hAnsi="Times New Roman" w:cs="Times New Roman"/>
          <w:color w:val="auto"/>
          <w:sz w:val="28"/>
          <w:szCs w:val="28"/>
        </w:rPr>
        <w:t xml:space="preserve">вания Объекта.  </w:t>
      </w:r>
    </w:p>
    <w:p w:rsidR="000F49C8" w:rsidRPr="0099758E" w:rsidP="000F49C8" w14:paraId="5D32853B" w14:textId="60246F5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758E">
        <w:rPr>
          <w:sz w:val="28"/>
          <w:szCs w:val="28"/>
        </w:rPr>
        <w:t>Таким образом субъектом административного правонарушения, предусмотренного </w:t>
      </w:r>
      <w:hyperlink r:id="rId5" w:anchor="/document/12125267/entry/123401" w:history="1">
        <w:r w:rsidRPr="00626490">
          <w:rPr>
            <w:rStyle w:val="Hyperlink"/>
            <w:color w:val="auto"/>
            <w:sz w:val="28"/>
            <w:szCs w:val="28"/>
            <w:u w:val="none"/>
          </w:rPr>
          <w:t>ч. 1 ст. 12.34</w:t>
        </w:r>
      </w:hyperlink>
      <w:r w:rsidRPr="0099758E">
        <w:rPr>
          <w:sz w:val="28"/>
          <w:szCs w:val="28"/>
        </w:rPr>
        <w:t xml:space="preserve"> КоАП РФ является </w:t>
      </w:r>
      <w:r w:rsidRPr="00E33335">
        <w:rPr>
          <w:sz w:val="28"/>
          <w:szCs w:val="28"/>
        </w:rPr>
        <w:t>АО «ГК «</w:t>
      </w:r>
      <w:r w:rsidR="001C46AA">
        <w:rPr>
          <w:sz w:val="28"/>
          <w:szCs w:val="28"/>
        </w:rPr>
        <w:t>***</w:t>
      </w:r>
      <w:r w:rsidRPr="00E33335">
        <w:rPr>
          <w:sz w:val="28"/>
          <w:szCs w:val="28"/>
        </w:rPr>
        <w:t>»</w:t>
      </w:r>
      <w:r w:rsidRPr="0099758E">
        <w:rPr>
          <w:sz w:val="28"/>
          <w:szCs w:val="28"/>
        </w:rPr>
        <w:t xml:space="preserve">. </w:t>
      </w:r>
    </w:p>
    <w:p w:rsidR="000F49C8" w:rsidRPr="0099758E" w:rsidP="000F49C8" w14:paraId="762E0A70" w14:textId="62CF47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758E">
        <w:rPr>
          <w:sz w:val="28"/>
          <w:szCs w:val="28"/>
        </w:rPr>
        <w:t xml:space="preserve">Заключение договора </w:t>
      </w:r>
      <w:r w:rsidRPr="0099758E">
        <w:rPr>
          <w:sz w:val="28"/>
          <w:szCs w:val="28"/>
        </w:rPr>
        <w:t xml:space="preserve">соисполнения не освобождало </w:t>
      </w:r>
      <w:r w:rsidRPr="0099758E">
        <w:rPr>
          <w:sz w:val="28"/>
          <w:szCs w:val="28"/>
          <w:lang w:bidi="ru-RU"/>
        </w:rPr>
        <w:t>филиала № 4 АО «ГК «</w:t>
      </w:r>
      <w:r w:rsidR="001C46AA">
        <w:rPr>
          <w:sz w:val="28"/>
          <w:szCs w:val="28"/>
        </w:rPr>
        <w:t>***</w:t>
      </w:r>
      <w:r w:rsidRPr="0099758E">
        <w:rPr>
          <w:sz w:val="28"/>
          <w:szCs w:val="28"/>
          <w:lang w:bidi="ru-RU"/>
        </w:rPr>
        <w:t xml:space="preserve">» </w:t>
      </w:r>
      <w:r w:rsidRPr="0099758E">
        <w:rPr>
          <w:sz w:val="28"/>
          <w:szCs w:val="28"/>
        </w:rPr>
        <w:t>от обязанности по содержанию данного участка автомобильной дороги, в том числе путем осуществления необходимого контроля за надлежащим исполнением подрядной организацией взятых на себя обязатель</w:t>
      </w:r>
      <w:r w:rsidRPr="0099758E">
        <w:rPr>
          <w:sz w:val="28"/>
          <w:szCs w:val="28"/>
        </w:rPr>
        <w:t>ств и применения мер ответственности.</w:t>
      </w:r>
    </w:p>
    <w:p w:rsidR="008A3430" w:rsidP="008A3430" w14:paraId="6179936B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соответствии со ст. 2.1 ч. 2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от него меры по их соблюдению.</w:t>
      </w:r>
    </w:p>
    <w:p w:rsidR="00897C6C" w:rsidRPr="00897C6C" w:rsidP="008A3430" w14:paraId="10196CC8" w14:textId="1E73F3D0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Проанализировав и оценив в 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совокупности, изложенные выше д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оказательства, судья приходит к выводу о том, что вина АО «ГК «</w:t>
      </w:r>
      <w:r w:rsidR="001C46AA">
        <w:rPr>
          <w:sz w:val="28"/>
          <w:szCs w:val="28"/>
        </w:rPr>
        <w:t>***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» 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филиал № 4 полностью установлена и доказана, в связи с чем, его действия судья квалифицирует по ч. 1 ст.12.34 Кодекса Российской Федерации об административных правонарушениях, как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не соблюдение требований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сооружений.</w:t>
      </w:r>
    </w:p>
    <w:p w:rsidR="00897C6C" w:rsidRPr="00897C6C" w:rsidP="00897C6C" w14:paraId="3A6EE044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При назначении наказания судья учитывает характер совершенного административн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ого правонарушения, имущественное положение юридического лица.</w:t>
      </w:r>
    </w:p>
    <w:p w:rsidR="00897C6C" w:rsidRPr="00897C6C" w:rsidP="00897C6C" w14:paraId="4A9E5F9A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897C6C" w:rsidRPr="00897C6C" w:rsidP="00897C6C" w14:paraId="38C67B0D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Обстоятельст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вом, отягчающим административную ответственность в соответствии со ст. 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897C6C" w:rsidRPr="00897C6C" w:rsidP="00897C6C" w14:paraId="316B6EFA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ных правонарушениях).</w:t>
      </w:r>
    </w:p>
    <w:p w:rsidR="00897C6C" w:rsidRPr="00897C6C" w:rsidP="00897C6C" w14:paraId="018D2AB7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Согласно пункту 3 статьи 4.1 КоАП РФ,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тельства, смягчающие административную ответственность, и обстоятельства, отягчающие административную ответственность.</w:t>
      </w:r>
    </w:p>
    <w:p w:rsidR="00897C6C" w:rsidRPr="00897C6C" w:rsidP="00897C6C" w14:paraId="1FAC634F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При этом, в соответствии с пунктом 2 статьи 3.1 КоАП РФ, административное наказание не может иметь своей целью нанесение вреда деловой ре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путации юридического лица. Такое обстоятельство предоставляет суду правомочие признать смягчающими обстоятельства, не установленные пунктом 2 статьи 4.2 КоАП РФ или иными законами об административных правонарушениях. Соблюдение, вытекающих из конституционн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ых принципов равенства, пропорциональности и соразмерности, требований призвано обеспечить индивидуализацию наказания юридических лиц, виновных в совершении административных правонарушений, и одновременно не допустить при применении мер административной от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ветственности избыточного ограничения их имущественных прав и интересов.</w:t>
      </w:r>
    </w:p>
    <w:p w:rsidR="00897C6C" w:rsidRPr="00897C6C" w:rsidP="00897C6C" w14:paraId="336A835A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рассматривающим дело об 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административном правонарушении, индивидуализировать наказание в каждом конкретном случае.</w:t>
      </w:r>
    </w:p>
    <w:p w:rsidR="00897C6C" w:rsidRPr="00897C6C" w:rsidP="00897C6C" w14:paraId="183DD4C6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При этом, назначение административного наказания должно основываться на данных, подтверждающих действительную необходимость применения к л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частных интересов в рамках административного судопроизводства.</w:t>
      </w:r>
    </w:p>
    <w:p w:rsidR="00897C6C" w:rsidRPr="00897C6C" w:rsidP="00897C6C" w14:paraId="17186D30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Санкция ч. 1 ст. 12.34 КоАП РФ предусматривает административное наказание в виде административного штрафа в отношении юридических лиц - от двухсот тысяч до трехсот тысяч рублей.</w:t>
      </w:r>
    </w:p>
    <w:p w:rsidR="00897C6C" w:rsidRPr="00897C6C" w:rsidP="00897C6C" w14:paraId="1F217D94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В соответс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твии с ч. 3.2 ст. 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ста тысяч рублей.</w:t>
      </w:r>
    </w:p>
    <w:p w:rsidR="00897C6C" w:rsidRPr="00897C6C" w:rsidP="00897C6C" w14:paraId="62DB5C43" w14:textId="7777777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Согласно ч. 2.3 ст. 4.1 КоАП РФ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дусмотренного для юридических лиц соответствующей статьей или частью статьи раздела II настоящего Кодекса.</w:t>
      </w:r>
    </w:p>
    <w:p w:rsidR="00897C6C" w:rsidRPr="00897C6C" w:rsidP="00897C6C" w14:paraId="146F4F18" w14:textId="3453AE69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Учитывая характер совершенного административного правонарушения, имущественное и финансовое положение юридического лица, принимая во внимание налич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ие обстоятельств, смягчающих ответственность, судья полагает возможным назначить АО «</w:t>
      </w:r>
      <w:r w:rsidR="001C46AA">
        <w:rPr>
          <w:sz w:val="28"/>
          <w:szCs w:val="28"/>
        </w:rPr>
        <w:t>***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» филиал № 4 наказание в виде административного штрафа в размере менее минимального размера административного штрафа, предусмотренного ч. 1 ст. 12.34 КоАП РФ, </w:t>
      </w: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что составит 100 000 рублей.</w:t>
      </w:r>
    </w:p>
    <w:p w:rsidR="00447724" w:rsidP="00897C6C" w14:paraId="0D3A184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C6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 основании изложенного и руководствуясь ст.ст.29.9, 29.10 Кодекса Российской Федерации об административных правонарушениях, мировой судья</w:t>
      </w:r>
      <w:r w:rsidR="00E35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724" w14:paraId="08C2E78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24" w14:paraId="3838668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47724" w14:paraId="66C13B8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24" w14:paraId="1E149922" w14:textId="7F8E8B53">
      <w:pPr>
        <w:tabs>
          <w:tab w:val="left" w:pos="364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C6C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="00E357D4">
        <w:rPr>
          <w:rFonts w:ascii="Times New Roman" w:hAnsi="Times New Roman" w:cs="Times New Roman"/>
          <w:sz w:val="28"/>
          <w:szCs w:val="28"/>
        </w:rPr>
        <w:t>акционерное общество «</w:t>
      </w:r>
      <w:r w:rsidR="001C46AA">
        <w:rPr>
          <w:sz w:val="28"/>
          <w:szCs w:val="28"/>
        </w:rPr>
        <w:t>***</w:t>
      </w:r>
      <w:r w:rsidR="00E357D4">
        <w:rPr>
          <w:rFonts w:ascii="Times New Roman" w:hAnsi="Times New Roman" w:cs="Times New Roman"/>
          <w:sz w:val="28"/>
          <w:szCs w:val="28"/>
        </w:rPr>
        <w:t xml:space="preserve">» филиал № 4 признать виновным в совершении административного правонарушения, предусмотренного ч.1 ст.12.34 </w:t>
      </w:r>
      <w:r w:rsidR="00E35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="00E357D4">
        <w:rPr>
          <w:rFonts w:ascii="Times New Roman" w:hAnsi="Times New Roman" w:cs="Times New Roman"/>
          <w:sz w:val="28"/>
          <w:szCs w:val="28"/>
        </w:rPr>
        <w:t>, и назначить административное наказание в виде штрафа в размере 100 000 (сто тысяч) рублей.</w:t>
      </w:r>
    </w:p>
    <w:p w:rsidR="00447724" w14:paraId="17437BF4" w14:textId="5EF74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по следующим реквизитам: счет: 03100643000000018700, Получатель УФК по ХМАО-Югре (УМВД России по ХМАО-Югре) наименование организации ОКЦ</w:t>
      </w:r>
      <w:r w:rsidRPr="00EB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 УГУ Банка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//УФК по ХМАО-Югре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БИК 007162163 ОКТМО 718</w:t>
      </w:r>
      <w:r w:rsidR="0093720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ИНН 8601010390 КПП 860101001, Кор./сч. 40102810245370000007 </w:t>
      </w:r>
      <w:r w:rsidRPr="00897C6C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188 116 01123 01 0001 140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Pr="00F32D21" w:rsidR="00F32D21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18810486250730014125</w:t>
      </w:r>
      <w:r w:rsidR="00B6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C82" w14:paraId="12F707E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</w:t>
      </w:r>
      <w:r>
        <w:rPr>
          <w:rFonts w:ascii="Times New Roman" w:hAnsi="Times New Roman" w:cs="Times New Roman"/>
          <w:sz w:val="28"/>
          <w:szCs w:val="28"/>
        </w:rPr>
        <w:t>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06C82" w:rsidP="00606C82" w14:paraId="29F5D3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>
        <w:rPr>
          <w:rFonts w:ascii="Times New Roman" w:hAnsi="Times New Roman" w:cs="Times New Roman"/>
          <w:sz w:val="28"/>
          <w:szCs w:val="28"/>
        </w:rPr>
        <w:t>т. 32.2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rFonts w:ascii="Times New Roman" w:hAnsi="Times New Roman" w:cs="Times New Roman"/>
          <w:sz w:val="28"/>
          <w:szCs w:val="28"/>
        </w:rP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447724" w:rsidRPr="00606C82" w:rsidP="00606C82" w14:paraId="56C9292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ч. 1 ст. 20.25 Кодекса Российской Федерации об административных правонарушениях.</w:t>
      </w:r>
    </w:p>
    <w:p w:rsidR="00447724" w14:paraId="7E3C335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вынесшего постановление. В этот же срок постановление может быть опротестовано прокурором.</w:t>
      </w:r>
    </w:p>
    <w:p w:rsidR="000F49C8" w14:paraId="380A44D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724" w:rsidP="001C46AA" w14:paraId="0F8310F7" w14:textId="5F023511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447724" w14:paraId="322E7CB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Д.Р. Сабитова</w:t>
      </w:r>
    </w:p>
    <w:p w:rsidR="00447724" w:rsidRPr="00AE6994" w14:paraId="3C736008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49C8" w14:paraId="7CFEC9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</w:pPr>
    </w:p>
    <w:p w:rsidR="00447724" w:rsidRPr="00AE6994" w:rsidP="00AE6994" w14:paraId="29E13C4F" w14:textId="0956B8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Sect="000F49C8">
      <w:headerReference w:type="default" r:id="rId6"/>
      <w:pgSz w:w="11906" w:h="16838"/>
      <w:pgMar w:top="1134" w:right="1134" w:bottom="1134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724" w14:paraId="7AC72FA5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C46AA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86"/>
    <w:rsid w:val="00025E7F"/>
    <w:rsid w:val="00027790"/>
    <w:rsid w:val="00034A8E"/>
    <w:rsid w:val="00036891"/>
    <w:rsid w:val="0006429B"/>
    <w:rsid w:val="000672EE"/>
    <w:rsid w:val="00072D80"/>
    <w:rsid w:val="00084559"/>
    <w:rsid w:val="00087B78"/>
    <w:rsid w:val="000A2A1C"/>
    <w:rsid w:val="000C25E9"/>
    <w:rsid w:val="000C3A75"/>
    <w:rsid w:val="000D269B"/>
    <w:rsid w:val="000D76F2"/>
    <w:rsid w:val="000F49C8"/>
    <w:rsid w:val="00103F3F"/>
    <w:rsid w:val="00114873"/>
    <w:rsid w:val="00115179"/>
    <w:rsid w:val="00117BFD"/>
    <w:rsid w:val="00122186"/>
    <w:rsid w:val="001317C1"/>
    <w:rsid w:val="001353B6"/>
    <w:rsid w:val="0013562C"/>
    <w:rsid w:val="00146790"/>
    <w:rsid w:val="0015229A"/>
    <w:rsid w:val="00152B4E"/>
    <w:rsid w:val="0016097B"/>
    <w:rsid w:val="00174A6C"/>
    <w:rsid w:val="0018558F"/>
    <w:rsid w:val="001B048B"/>
    <w:rsid w:val="001C46AA"/>
    <w:rsid w:val="001D2114"/>
    <w:rsid w:val="001D6BDF"/>
    <w:rsid w:val="00203CE6"/>
    <w:rsid w:val="002049C8"/>
    <w:rsid w:val="00213F02"/>
    <w:rsid w:val="0023227D"/>
    <w:rsid w:val="002408FA"/>
    <w:rsid w:val="00253A7E"/>
    <w:rsid w:val="002656B4"/>
    <w:rsid w:val="002679E8"/>
    <w:rsid w:val="00273926"/>
    <w:rsid w:val="00285C19"/>
    <w:rsid w:val="002877DE"/>
    <w:rsid w:val="00292964"/>
    <w:rsid w:val="002D2BD2"/>
    <w:rsid w:val="002D3643"/>
    <w:rsid w:val="002F04B4"/>
    <w:rsid w:val="00300A32"/>
    <w:rsid w:val="003327EE"/>
    <w:rsid w:val="00333DCA"/>
    <w:rsid w:val="00342393"/>
    <w:rsid w:val="00362878"/>
    <w:rsid w:val="00367F30"/>
    <w:rsid w:val="00370094"/>
    <w:rsid w:val="00394BF3"/>
    <w:rsid w:val="00395CEA"/>
    <w:rsid w:val="003963B2"/>
    <w:rsid w:val="003A1B01"/>
    <w:rsid w:val="003B0AD4"/>
    <w:rsid w:val="003B72C1"/>
    <w:rsid w:val="003D13E3"/>
    <w:rsid w:val="003D19AD"/>
    <w:rsid w:val="003D3E29"/>
    <w:rsid w:val="003E4D7A"/>
    <w:rsid w:val="00415EF9"/>
    <w:rsid w:val="00427A06"/>
    <w:rsid w:val="00434C91"/>
    <w:rsid w:val="004356B9"/>
    <w:rsid w:val="004469BD"/>
    <w:rsid w:val="00447724"/>
    <w:rsid w:val="004633F0"/>
    <w:rsid w:val="00463F1E"/>
    <w:rsid w:val="00477CF4"/>
    <w:rsid w:val="00490DCA"/>
    <w:rsid w:val="00493533"/>
    <w:rsid w:val="004A2AAA"/>
    <w:rsid w:val="004B45C0"/>
    <w:rsid w:val="004C2CF5"/>
    <w:rsid w:val="004C756F"/>
    <w:rsid w:val="00501663"/>
    <w:rsid w:val="00512043"/>
    <w:rsid w:val="00542B92"/>
    <w:rsid w:val="0057081E"/>
    <w:rsid w:val="00571F43"/>
    <w:rsid w:val="005C59BD"/>
    <w:rsid w:val="005D372B"/>
    <w:rsid w:val="005E7B98"/>
    <w:rsid w:val="00605C4D"/>
    <w:rsid w:val="00606C82"/>
    <w:rsid w:val="00614BD7"/>
    <w:rsid w:val="00626490"/>
    <w:rsid w:val="00651DAD"/>
    <w:rsid w:val="0065738E"/>
    <w:rsid w:val="0067710B"/>
    <w:rsid w:val="00694B5A"/>
    <w:rsid w:val="00696746"/>
    <w:rsid w:val="006B41BB"/>
    <w:rsid w:val="006F3D6C"/>
    <w:rsid w:val="006F3ED3"/>
    <w:rsid w:val="006F7C4D"/>
    <w:rsid w:val="007209B7"/>
    <w:rsid w:val="0072506A"/>
    <w:rsid w:val="007376B4"/>
    <w:rsid w:val="00746274"/>
    <w:rsid w:val="00754A27"/>
    <w:rsid w:val="0078689C"/>
    <w:rsid w:val="007A223C"/>
    <w:rsid w:val="007A3139"/>
    <w:rsid w:val="007A4C8A"/>
    <w:rsid w:val="007E75FE"/>
    <w:rsid w:val="007F66EE"/>
    <w:rsid w:val="0080162E"/>
    <w:rsid w:val="00811C7C"/>
    <w:rsid w:val="00813A84"/>
    <w:rsid w:val="0082311C"/>
    <w:rsid w:val="008467B0"/>
    <w:rsid w:val="0084757C"/>
    <w:rsid w:val="00847D8C"/>
    <w:rsid w:val="008725DD"/>
    <w:rsid w:val="00877037"/>
    <w:rsid w:val="00894946"/>
    <w:rsid w:val="00896B04"/>
    <w:rsid w:val="00897C6C"/>
    <w:rsid w:val="008A3430"/>
    <w:rsid w:val="008A38BC"/>
    <w:rsid w:val="008C403E"/>
    <w:rsid w:val="008C763D"/>
    <w:rsid w:val="008D411F"/>
    <w:rsid w:val="008D5B29"/>
    <w:rsid w:val="008E1594"/>
    <w:rsid w:val="0091177B"/>
    <w:rsid w:val="00920869"/>
    <w:rsid w:val="009367C8"/>
    <w:rsid w:val="00936ABE"/>
    <w:rsid w:val="00937207"/>
    <w:rsid w:val="00955097"/>
    <w:rsid w:val="00961213"/>
    <w:rsid w:val="00962407"/>
    <w:rsid w:val="0099758E"/>
    <w:rsid w:val="009A69C6"/>
    <w:rsid w:val="009B11DF"/>
    <w:rsid w:val="009B17B8"/>
    <w:rsid w:val="009D6AB3"/>
    <w:rsid w:val="009F7E73"/>
    <w:rsid w:val="00A05FFA"/>
    <w:rsid w:val="00A252BA"/>
    <w:rsid w:val="00A254FD"/>
    <w:rsid w:val="00A37025"/>
    <w:rsid w:val="00A3765B"/>
    <w:rsid w:val="00A40AD4"/>
    <w:rsid w:val="00A9050B"/>
    <w:rsid w:val="00AC4607"/>
    <w:rsid w:val="00AE6994"/>
    <w:rsid w:val="00AF2FDC"/>
    <w:rsid w:val="00B00ECB"/>
    <w:rsid w:val="00B031CC"/>
    <w:rsid w:val="00B33F08"/>
    <w:rsid w:val="00B3583C"/>
    <w:rsid w:val="00B608C2"/>
    <w:rsid w:val="00B644D6"/>
    <w:rsid w:val="00B64DFA"/>
    <w:rsid w:val="00BA2778"/>
    <w:rsid w:val="00BB57F3"/>
    <w:rsid w:val="00BC3B75"/>
    <w:rsid w:val="00BC68CC"/>
    <w:rsid w:val="00BD191A"/>
    <w:rsid w:val="00BD483D"/>
    <w:rsid w:val="00BE1729"/>
    <w:rsid w:val="00BE4DFC"/>
    <w:rsid w:val="00BE7728"/>
    <w:rsid w:val="00BF0A50"/>
    <w:rsid w:val="00BF34D0"/>
    <w:rsid w:val="00C07F18"/>
    <w:rsid w:val="00C34CF3"/>
    <w:rsid w:val="00C81AAA"/>
    <w:rsid w:val="00C9301A"/>
    <w:rsid w:val="00CA4658"/>
    <w:rsid w:val="00CB369D"/>
    <w:rsid w:val="00CB4C55"/>
    <w:rsid w:val="00CB6777"/>
    <w:rsid w:val="00CB7B81"/>
    <w:rsid w:val="00CD2CE6"/>
    <w:rsid w:val="00CF7CB0"/>
    <w:rsid w:val="00D01915"/>
    <w:rsid w:val="00D2740A"/>
    <w:rsid w:val="00D31A27"/>
    <w:rsid w:val="00D3463F"/>
    <w:rsid w:val="00D61BD6"/>
    <w:rsid w:val="00D76CF7"/>
    <w:rsid w:val="00D815C6"/>
    <w:rsid w:val="00D855A4"/>
    <w:rsid w:val="00D97611"/>
    <w:rsid w:val="00DB28E4"/>
    <w:rsid w:val="00DC7439"/>
    <w:rsid w:val="00E1086C"/>
    <w:rsid w:val="00E14CB1"/>
    <w:rsid w:val="00E26EA1"/>
    <w:rsid w:val="00E33335"/>
    <w:rsid w:val="00E33E68"/>
    <w:rsid w:val="00E357D4"/>
    <w:rsid w:val="00E45766"/>
    <w:rsid w:val="00E5014F"/>
    <w:rsid w:val="00E60941"/>
    <w:rsid w:val="00E66ACD"/>
    <w:rsid w:val="00E7019F"/>
    <w:rsid w:val="00EA52D4"/>
    <w:rsid w:val="00EA5770"/>
    <w:rsid w:val="00EA79EE"/>
    <w:rsid w:val="00EB23F6"/>
    <w:rsid w:val="00ED0817"/>
    <w:rsid w:val="00ED5B92"/>
    <w:rsid w:val="00EE68EA"/>
    <w:rsid w:val="00EF42EC"/>
    <w:rsid w:val="00F12175"/>
    <w:rsid w:val="00F260E1"/>
    <w:rsid w:val="00F27B90"/>
    <w:rsid w:val="00F32D21"/>
    <w:rsid w:val="00F37802"/>
    <w:rsid w:val="00F40C76"/>
    <w:rsid w:val="00F51F80"/>
    <w:rsid w:val="00F67682"/>
    <w:rsid w:val="00FD76AB"/>
    <w:rsid w:val="00FF2153"/>
    <w:rsid w:val="00FF437A"/>
    <w:rsid w:val="7BAE7EAE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4FD9A6-D6D4-4A8A-A042-307DB6ED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3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link w:val="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a1">
    <w:name w:val="Основной текст_"/>
    <w:basedOn w:val="DefaultParagraphFont"/>
    <w:link w:val="1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widowControl w:val="0"/>
      <w:shd w:val="clear" w:color="auto" w:fill="FFFFFF"/>
      <w:spacing w:before="60" w:after="360" w:line="0" w:lineRule="atLeast"/>
      <w:ind w:hanging="16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2">
    <w:name w:val="Основной текст2"/>
    <w:basedOn w:val="Normal"/>
    <w:qFormat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000000"/>
      <w:spacing w:val="5"/>
      <w:sz w:val="23"/>
      <w:szCs w:val="23"/>
      <w:lang w:eastAsia="ru-RU" w:bidi="ru-RU"/>
    </w:rPr>
  </w:style>
  <w:style w:type="character" w:customStyle="1" w:styleId="0pt">
    <w:name w:val="Основной текст + Полужирный;Курсив;Интервал 0 pt"/>
    <w:basedOn w:val="a1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3pt0pt">
    <w:name w:val="Основной текст + 13 pt;Полужирный;Интервал 0 pt"/>
    <w:basedOn w:val="a1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1"/>
    <w:qFormat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Candara115pt0pt">
    <w:name w:val="Основной текст + Candara;11;5 pt;Полужирный;Курсив;Интервал 0 pt"/>
    <w:basedOn w:val="a1"/>
    <w:qFormat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DefaultParagraphFont"/>
    <w:qFormat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Normal"/>
    <w:qFormat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000000"/>
      <w:spacing w:val="6"/>
      <w:lang w:eastAsia="ru-RU" w:bidi="ru-RU"/>
    </w:rPr>
  </w:style>
  <w:style w:type="character" w:customStyle="1" w:styleId="0pt1">
    <w:name w:val="Основной текст + Курсив;Интервал 0 pt"/>
    <w:basedOn w:val="a1"/>
    <w:qFormat/>
    <w:rPr>
      <w:rFonts w:ascii="Times New Roman" w:eastAsia="Times New Roman" w:hAnsi="Times New Roman" w:cs="Times New Roman"/>
      <w:i/>
      <w:iCs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1"/>
    <w:qFormat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2">
    <w:name w:val="Нижний колонтитул Знак"/>
    <w:basedOn w:val="DefaultParagraphFont"/>
    <w:link w:val="Footer"/>
    <w:uiPriority w:val="99"/>
    <w:qFormat/>
  </w:style>
  <w:style w:type="character" w:customStyle="1" w:styleId="20">
    <w:name w:val="Основной текст с отступом 2 Знак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3">
    <w:name w:val="Основной текст с отступом Знак"/>
    <w:basedOn w:val="DefaultParagraphFont"/>
    <w:link w:val="BodyTextIndent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609C-12F3-4230-96D8-2C456329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